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20463" w14:textId="77777777" w:rsidR="00E97BF9" w:rsidRDefault="00E97BF9" w:rsidP="00756C28">
      <w:pPr>
        <w:ind w:firstLine="720"/>
        <w:rPr>
          <w:rFonts w:ascii="Century Gothic" w:hAnsi="Century Gothic"/>
          <w:b/>
          <w:noProof/>
          <w:sz w:val="20"/>
          <w:szCs w:val="20"/>
        </w:rPr>
      </w:pPr>
    </w:p>
    <w:p w14:paraId="10D41786" w14:textId="4CDE9E76" w:rsidR="00CA30CF" w:rsidRDefault="00756C28" w:rsidP="00FE564A">
      <w:pPr>
        <w:ind w:firstLine="720"/>
        <w:jc w:val="center"/>
        <w:rPr>
          <w:rFonts w:ascii="Century Gothic" w:hAnsi="Century Gothic"/>
          <w:b/>
          <w:color w:val="595959" w:themeColor="text1" w:themeTint="A6"/>
          <w:sz w:val="48"/>
          <w:szCs w:val="48"/>
        </w:rPr>
      </w:pPr>
      <w:r w:rsidRPr="00756C28">
        <w:rPr>
          <w:rFonts w:ascii="Century Gothic" w:hAnsi="Century Gothic"/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2472EED" wp14:editId="27D415B7">
            <wp:simplePos x="0" y="0"/>
            <wp:positionH relativeFrom="margin">
              <wp:align>left</wp:align>
            </wp:positionH>
            <wp:positionV relativeFrom="margin">
              <wp:posOffset>38100</wp:posOffset>
            </wp:positionV>
            <wp:extent cx="6883400" cy="11684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5493"/>
                    <a:stretch/>
                  </pic:blipFill>
                  <pic:spPr bwMode="auto">
                    <a:xfrm>
                      <a:off x="0" y="0"/>
                      <a:ext cx="6982665" cy="1189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E564A">
        <w:rPr>
          <w:rFonts w:ascii="Century Gothic" w:hAnsi="Century Gothic"/>
          <w:b/>
          <w:color w:val="595959" w:themeColor="text1" w:themeTint="A6"/>
          <w:sz w:val="48"/>
          <w:szCs w:val="48"/>
        </w:rPr>
        <w:t>Direct from Consumer transactions</w:t>
      </w:r>
    </w:p>
    <w:p w14:paraId="00A555E9" w14:textId="61DD8AF5" w:rsidR="00FE564A" w:rsidRDefault="00FE564A" w:rsidP="00FE564A">
      <w:pPr>
        <w:ind w:firstLine="720"/>
        <w:jc w:val="center"/>
        <w:rPr>
          <w:rFonts w:ascii="Century Gothic" w:hAnsi="Century Gothic"/>
          <w:b/>
          <w:color w:val="595959" w:themeColor="text1" w:themeTint="A6"/>
          <w:sz w:val="48"/>
          <w:szCs w:val="48"/>
        </w:rPr>
      </w:pPr>
    </w:p>
    <w:p w14:paraId="0B28C581" w14:textId="55908C5D" w:rsidR="00FE564A" w:rsidRPr="001561DC" w:rsidRDefault="00FE564A" w:rsidP="00FE564A">
      <w:pPr>
        <w:ind w:firstLine="720"/>
        <w:rPr>
          <w:rFonts w:ascii="Century Gothic" w:hAnsi="Century Gothic"/>
          <w:b/>
          <w:color w:val="ED7D31" w:themeColor="accent2"/>
          <w:sz w:val="32"/>
          <w:szCs w:val="32"/>
        </w:rPr>
      </w:pPr>
      <w:r w:rsidRPr="001561DC">
        <w:rPr>
          <w:rFonts w:ascii="Century Gothic" w:hAnsi="Century Gothic"/>
          <w:b/>
          <w:color w:val="ED7D31" w:themeColor="accent2"/>
          <w:sz w:val="32"/>
          <w:szCs w:val="32"/>
        </w:rPr>
        <w:t xml:space="preserve">Dealer locator </w:t>
      </w:r>
    </w:p>
    <w:p w14:paraId="53AE46B7" w14:textId="4436FDCB" w:rsidR="00FE564A" w:rsidRDefault="00FE564A" w:rsidP="00FE564A">
      <w:pPr>
        <w:ind w:firstLine="720"/>
        <w:rPr>
          <w:rFonts w:ascii="Century Gothic" w:hAnsi="Century Gothic"/>
          <w:b/>
          <w:color w:val="595959" w:themeColor="text1" w:themeTint="A6"/>
        </w:rPr>
      </w:pPr>
      <w:r>
        <w:rPr>
          <w:rFonts w:ascii="Century Gothic" w:hAnsi="Century Gothic"/>
          <w:b/>
          <w:color w:val="595959" w:themeColor="text1" w:themeTint="A6"/>
        </w:rPr>
        <w:t xml:space="preserve">Based of level of premier trade partners within a 15-mile range. </w:t>
      </w:r>
    </w:p>
    <w:p w14:paraId="156E3742" w14:textId="28E13948" w:rsidR="00FE564A" w:rsidRDefault="00FE564A" w:rsidP="00FE564A">
      <w:pPr>
        <w:ind w:firstLine="720"/>
        <w:rPr>
          <w:rFonts w:ascii="Century Gothic" w:hAnsi="Century Gothic"/>
          <w:b/>
          <w:color w:val="595959" w:themeColor="text1" w:themeTint="A6"/>
        </w:rPr>
      </w:pPr>
      <w:r>
        <w:rPr>
          <w:rFonts w:ascii="Century Gothic" w:hAnsi="Century Gothic"/>
          <w:b/>
          <w:color w:val="595959" w:themeColor="text1" w:themeTint="A6"/>
        </w:rPr>
        <w:t xml:space="preserve">Referral will go to </w:t>
      </w:r>
      <w:r w:rsidR="00BE5A1F">
        <w:rPr>
          <w:rFonts w:ascii="Century Gothic" w:hAnsi="Century Gothic"/>
          <w:b/>
          <w:color w:val="595959" w:themeColor="text1" w:themeTint="A6"/>
        </w:rPr>
        <w:t>P</w:t>
      </w:r>
      <w:r>
        <w:rPr>
          <w:rFonts w:ascii="Century Gothic" w:hAnsi="Century Gothic"/>
          <w:b/>
          <w:color w:val="595959" w:themeColor="text1" w:themeTint="A6"/>
        </w:rPr>
        <w:t xml:space="preserve">latinum, </w:t>
      </w:r>
      <w:r w:rsidR="00BE5A1F">
        <w:rPr>
          <w:rFonts w:ascii="Century Gothic" w:hAnsi="Century Gothic"/>
          <w:b/>
          <w:color w:val="595959" w:themeColor="text1" w:themeTint="A6"/>
        </w:rPr>
        <w:t>G</w:t>
      </w:r>
      <w:r>
        <w:rPr>
          <w:rFonts w:ascii="Century Gothic" w:hAnsi="Century Gothic"/>
          <w:b/>
          <w:color w:val="595959" w:themeColor="text1" w:themeTint="A6"/>
        </w:rPr>
        <w:t>old and then</w:t>
      </w:r>
      <w:r w:rsidR="00BE5A1F">
        <w:rPr>
          <w:rFonts w:ascii="Century Gothic" w:hAnsi="Century Gothic"/>
          <w:b/>
          <w:color w:val="595959" w:themeColor="text1" w:themeTint="A6"/>
        </w:rPr>
        <w:t xml:space="preserve"> S</w:t>
      </w:r>
      <w:r>
        <w:rPr>
          <w:rFonts w:ascii="Century Gothic" w:hAnsi="Century Gothic"/>
          <w:b/>
          <w:color w:val="595959" w:themeColor="text1" w:themeTint="A6"/>
        </w:rPr>
        <w:t xml:space="preserve">ilver trade </w:t>
      </w:r>
      <w:r w:rsidR="00A10354">
        <w:rPr>
          <w:rFonts w:ascii="Century Gothic" w:hAnsi="Century Gothic"/>
          <w:b/>
          <w:color w:val="595959" w:themeColor="text1" w:themeTint="A6"/>
        </w:rPr>
        <w:t>partner.</w:t>
      </w:r>
    </w:p>
    <w:p w14:paraId="3F4CEF4F" w14:textId="3879E94C" w:rsidR="00FE564A" w:rsidRDefault="00FE564A" w:rsidP="00FE564A">
      <w:pPr>
        <w:ind w:firstLine="720"/>
        <w:rPr>
          <w:rFonts w:ascii="Century Gothic" w:hAnsi="Century Gothic"/>
          <w:b/>
          <w:color w:val="595959" w:themeColor="text1" w:themeTint="A6"/>
        </w:rPr>
      </w:pPr>
    </w:p>
    <w:p w14:paraId="37F7E526" w14:textId="3C1EA2CB" w:rsidR="00FE564A" w:rsidRDefault="00FE564A" w:rsidP="00FE564A">
      <w:pPr>
        <w:ind w:firstLine="720"/>
        <w:rPr>
          <w:rFonts w:ascii="Century Gothic" w:hAnsi="Century Gothic"/>
          <w:b/>
          <w:color w:val="595959" w:themeColor="text1" w:themeTint="A6"/>
        </w:rPr>
      </w:pPr>
    </w:p>
    <w:p w14:paraId="7E58243A" w14:textId="4A5B0F76" w:rsidR="00FE564A" w:rsidRPr="00BE5A1F" w:rsidRDefault="00FE564A" w:rsidP="00FE564A">
      <w:pPr>
        <w:ind w:firstLine="720"/>
        <w:rPr>
          <w:rFonts w:ascii="Century Gothic" w:hAnsi="Century Gothic"/>
          <w:b/>
          <w:color w:val="595959" w:themeColor="text1" w:themeTint="A6"/>
          <w:sz w:val="36"/>
          <w:szCs w:val="36"/>
        </w:rPr>
      </w:pPr>
    </w:p>
    <w:p w14:paraId="6EDD4DC0" w14:textId="2565A2EE" w:rsidR="00FE564A" w:rsidRPr="001561DC" w:rsidRDefault="00FE564A" w:rsidP="00FE564A">
      <w:pPr>
        <w:ind w:firstLine="720"/>
        <w:rPr>
          <w:rFonts w:ascii="Century Gothic" w:hAnsi="Century Gothic"/>
          <w:b/>
          <w:color w:val="ED7D31" w:themeColor="accent2"/>
          <w:sz w:val="32"/>
          <w:szCs w:val="32"/>
        </w:rPr>
      </w:pPr>
      <w:r w:rsidRPr="001561DC">
        <w:rPr>
          <w:rFonts w:ascii="Century Gothic" w:hAnsi="Century Gothic"/>
          <w:b/>
          <w:color w:val="ED7D31" w:themeColor="accent2"/>
          <w:sz w:val="32"/>
          <w:szCs w:val="32"/>
        </w:rPr>
        <w:t>Consumer purchase from outdoorrooms.com</w:t>
      </w:r>
    </w:p>
    <w:p w14:paraId="47284174" w14:textId="657B6F02" w:rsidR="00FE564A" w:rsidRDefault="00FE564A" w:rsidP="001561DC">
      <w:pPr>
        <w:ind w:left="720"/>
        <w:rPr>
          <w:rFonts w:ascii="Century Gothic" w:hAnsi="Century Gothic"/>
          <w:b/>
          <w:color w:val="595959" w:themeColor="text1" w:themeTint="A6"/>
        </w:rPr>
      </w:pPr>
      <w:r>
        <w:rPr>
          <w:rFonts w:ascii="Century Gothic" w:hAnsi="Century Gothic"/>
          <w:b/>
          <w:color w:val="595959" w:themeColor="text1" w:themeTint="A6"/>
        </w:rPr>
        <w:t xml:space="preserve">Premier trade partner within 15 miles will receive a credit of 15% of </w:t>
      </w:r>
      <w:r w:rsidR="001561DC">
        <w:rPr>
          <w:rFonts w:ascii="Century Gothic" w:hAnsi="Century Gothic"/>
          <w:b/>
          <w:color w:val="595959" w:themeColor="text1" w:themeTint="A6"/>
        </w:rPr>
        <w:t>any</w:t>
      </w:r>
      <w:r>
        <w:rPr>
          <w:rFonts w:ascii="Century Gothic" w:hAnsi="Century Gothic"/>
          <w:b/>
          <w:color w:val="595959" w:themeColor="text1" w:themeTint="A6"/>
        </w:rPr>
        <w:t xml:space="preserve"> order </w:t>
      </w:r>
      <w:r w:rsidR="001561DC">
        <w:rPr>
          <w:rFonts w:ascii="Century Gothic" w:hAnsi="Century Gothic"/>
          <w:b/>
          <w:color w:val="595959" w:themeColor="text1" w:themeTint="A6"/>
        </w:rPr>
        <w:t xml:space="preserve">over $1,000 </w:t>
      </w:r>
      <w:r>
        <w:rPr>
          <w:rFonts w:ascii="Century Gothic" w:hAnsi="Century Gothic"/>
          <w:b/>
          <w:color w:val="595959" w:themeColor="text1" w:themeTint="A6"/>
        </w:rPr>
        <w:t xml:space="preserve">received </w:t>
      </w:r>
      <w:r w:rsidR="001561DC">
        <w:rPr>
          <w:rFonts w:ascii="Century Gothic" w:hAnsi="Century Gothic"/>
          <w:b/>
          <w:color w:val="595959" w:themeColor="text1" w:themeTint="A6"/>
        </w:rPr>
        <w:t xml:space="preserve">through the OGC </w:t>
      </w:r>
      <w:r w:rsidR="00BE5A1F">
        <w:rPr>
          <w:rFonts w:ascii="Century Gothic" w:hAnsi="Century Gothic"/>
          <w:b/>
          <w:color w:val="595959" w:themeColor="text1" w:themeTint="A6"/>
        </w:rPr>
        <w:t>website.</w:t>
      </w:r>
      <w:r>
        <w:rPr>
          <w:rFonts w:ascii="Century Gothic" w:hAnsi="Century Gothic"/>
          <w:b/>
          <w:color w:val="595959" w:themeColor="text1" w:themeTint="A6"/>
        </w:rPr>
        <w:t xml:space="preserve">  </w:t>
      </w:r>
      <w:r w:rsidR="001561DC">
        <w:rPr>
          <w:rFonts w:ascii="Century Gothic" w:hAnsi="Century Gothic"/>
          <w:b/>
          <w:color w:val="595959" w:themeColor="text1" w:themeTint="A6"/>
        </w:rPr>
        <w:t xml:space="preserve"> </w:t>
      </w:r>
    </w:p>
    <w:p w14:paraId="35EDE5C6" w14:textId="77BC958F" w:rsidR="001561DC" w:rsidRPr="001561DC" w:rsidRDefault="001561DC" w:rsidP="001561DC">
      <w:pPr>
        <w:rPr>
          <w:rFonts w:ascii="Century Gothic" w:hAnsi="Century Gothic"/>
          <w:b/>
          <w:color w:val="595959" w:themeColor="text1" w:themeTint="A6"/>
        </w:rPr>
      </w:pPr>
    </w:p>
    <w:p w14:paraId="15794201" w14:textId="73B48E0B" w:rsidR="001561DC" w:rsidRDefault="001561DC" w:rsidP="00FE564A">
      <w:pPr>
        <w:pStyle w:val="ListParagraph"/>
        <w:numPr>
          <w:ilvl w:val="0"/>
          <w:numId w:val="4"/>
        </w:numPr>
        <w:rPr>
          <w:rFonts w:ascii="Century Gothic" w:hAnsi="Century Gothic"/>
          <w:b/>
          <w:color w:val="595959" w:themeColor="text1" w:themeTint="A6"/>
          <w:sz w:val="20"/>
          <w:szCs w:val="20"/>
        </w:rPr>
      </w:pPr>
      <w:r>
        <w:rPr>
          <w:rFonts w:ascii="Century Gothic" w:hAnsi="Century Gothic"/>
          <w:b/>
          <w:color w:val="595959" w:themeColor="text1" w:themeTint="A6"/>
          <w:sz w:val="20"/>
          <w:szCs w:val="20"/>
        </w:rPr>
        <w:t xml:space="preserve">Order </w:t>
      </w:r>
      <w:proofErr w:type="gramStart"/>
      <w:r>
        <w:rPr>
          <w:rFonts w:ascii="Century Gothic" w:hAnsi="Century Gothic"/>
          <w:b/>
          <w:color w:val="595959" w:themeColor="text1" w:themeTint="A6"/>
          <w:sz w:val="20"/>
          <w:szCs w:val="20"/>
        </w:rPr>
        <w:t>is fulfilled</w:t>
      </w:r>
      <w:proofErr w:type="gramEnd"/>
      <w:r>
        <w:rPr>
          <w:rFonts w:ascii="Century Gothic" w:hAnsi="Century Gothic"/>
          <w:b/>
          <w:color w:val="595959" w:themeColor="text1" w:themeTint="A6"/>
          <w:sz w:val="20"/>
          <w:szCs w:val="20"/>
        </w:rPr>
        <w:t xml:space="preserve"> The Outdoor GreatRoom Company</w:t>
      </w:r>
    </w:p>
    <w:p w14:paraId="7124A391" w14:textId="3340C451" w:rsidR="001561DC" w:rsidRDefault="001561DC" w:rsidP="00FE564A">
      <w:pPr>
        <w:pStyle w:val="ListParagraph"/>
        <w:numPr>
          <w:ilvl w:val="0"/>
          <w:numId w:val="4"/>
        </w:numPr>
        <w:rPr>
          <w:rFonts w:ascii="Century Gothic" w:hAnsi="Century Gothic"/>
          <w:b/>
          <w:color w:val="595959" w:themeColor="text1" w:themeTint="A6"/>
          <w:sz w:val="20"/>
          <w:szCs w:val="20"/>
        </w:rPr>
      </w:pPr>
      <w:r>
        <w:rPr>
          <w:rFonts w:ascii="Century Gothic" w:hAnsi="Century Gothic"/>
          <w:b/>
          <w:color w:val="595959" w:themeColor="text1" w:themeTint="A6"/>
          <w:sz w:val="20"/>
          <w:szCs w:val="20"/>
        </w:rPr>
        <w:t>A credit will be issued based off the level of the premier trade partner (Platinum, Gold, Silver)</w:t>
      </w:r>
    </w:p>
    <w:p w14:paraId="4C4EBCDE" w14:textId="226CF5CA" w:rsidR="00FE564A" w:rsidRDefault="00FE564A" w:rsidP="00FE564A">
      <w:pPr>
        <w:pStyle w:val="ListParagraph"/>
        <w:numPr>
          <w:ilvl w:val="0"/>
          <w:numId w:val="4"/>
        </w:numPr>
        <w:rPr>
          <w:rFonts w:ascii="Century Gothic" w:hAnsi="Century Gothic"/>
          <w:b/>
          <w:color w:val="595959" w:themeColor="text1" w:themeTint="A6"/>
          <w:sz w:val="20"/>
          <w:szCs w:val="20"/>
        </w:rPr>
      </w:pPr>
      <w:r>
        <w:rPr>
          <w:rFonts w:ascii="Century Gothic" w:hAnsi="Century Gothic"/>
          <w:b/>
          <w:color w:val="595959" w:themeColor="text1" w:themeTint="A6"/>
          <w:sz w:val="20"/>
          <w:szCs w:val="20"/>
        </w:rPr>
        <w:t>If there are 2 trade partners within 15 miles, the sales manager will allocate the credit.</w:t>
      </w:r>
    </w:p>
    <w:p w14:paraId="491E0AA4" w14:textId="7C37517A" w:rsidR="00BE5A1F" w:rsidRDefault="00BE5A1F" w:rsidP="00BE5A1F">
      <w:pPr>
        <w:rPr>
          <w:rFonts w:ascii="Century Gothic" w:hAnsi="Century Gothic"/>
          <w:b/>
          <w:color w:val="595959" w:themeColor="text1" w:themeTint="A6"/>
          <w:sz w:val="20"/>
          <w:szCs w:val="20"/>
        </w:rPr>
      </w:pPr>
    </w:p>
    <w:p w14:paraId="713D9EF7" w14:textId="64086E6D" w:rsidR="00BE5A1F" w:rsidRDefault="00BE5A1F" w:rsidP="00BE5A1F">
      <w:pPr>
        <w:rPr>
          <w:rFonts w:ascii="Century Gothic" w:hAnsi="Century Gothic"/>
          <w:b/>
          <w:color w:val="595959" w:themeColor="text1" w:themeTint="A6"/>
          <w:sz w:val="20"/>
          <w:szCs w:val="20"/>
        </w:rPr>
      </w:pPr>
    </w:p>
    <w:p w14:paraId="32813FD0" w14:textId="751D54FF" w:rsidR="00BE5A1F" w:rsidRPr="00BE5A1F" w:rsidRDefault="00BE5A1F" w:rsidP="00BE5A1F">
      <w:pPr>
        <w:ind w:left="720"/>
        <w:rPr>
          <w:rFonts w:ascii="Century Gothic" w:hAnsi="Century Gothic"/>
          <w:bCs/>
          <w:color w:val="595959" w:themeColor="text1" w:themeTint="A6"/>
        </w:rPr>
      </w:pPr>
      <w:r>
        <w:rPr>
          <w:rFonts w:ascii="Century Gothic" w:hAnsi="Century Gothic"/>
          <w:bCs/>
          <w:color w:val="595959" w:themeColor="text1" w:themeTint="A6"/>
        </w:rPr>
        <w:t>The Outdoor GreatRoom Company works hard to steer the consumers to showrooms</w:t>
      </w:r>
      <w:proofErr w:type="gramStart"/>
      <w:r>
        <w:rPr>
          <w:rFonts w:ascii="Century Gothic" w:hAnsi="Century Gothic"/>
          <w:bCs/>
          <w:color w:val="595959" w:themeColor="text1" w:themeTint="A6"/>
        </w:rPr>
        <w:t xml:space="preserve">.  </w:t>
      </w:r>
      <w:proofErr w:type="gramEnd"/>
      <w:r>
        <w:rPr>
          <w:rFonts w:ascii="Century Gothic" w:hAnsi="Century Gothic"/>
          <w:bCs/>
          <w:color w:val="595959" w:themeColor="text1" w:themeTint="A6"/>
        </w:rPr>
        <w:t xml:space="preserve">There are times we have a customer that wants to purchase online. </w:t>
      </w:r>
      <w:r w:rsidR="00A10354">
        <w:rPr>
          <w:rFonts w:ascii="Century Gothic" w:hAnsi="Century Gothic"/>
          <w:bCs/>
          <w:color w:val="595959" w:themeColor="text1" w:themeTint="A6"/>
        </w:rPr>
        <w:t xml:space="preserve"> OGC will share in the orders of these consumers and not lose the sale to another brand.  It’s our goal to make this a win for all of us.  </w:t>
      </w:r>
    </w:p>
    <w:p w14:paraId="784E41EE" w14:textId="77777777" w:rsidR="001561DC" w:rsidRPr="00FE564A" w:rsidRDefault="001561DC" w:rsidP="001561DC">
      <w:pPr>
        <w:pStyle w:val="ListParagraph"/>
        <w:ind w:left="1080"/>
        <w:rPr>
          <w:rFonts w:ascii="Century Gothic" w:hAnsi="Century Gothic"/>
          <w:b/>
          <w:color w:val="595959" w:themeColor="text1" w:themeTint="A6"/>
          <w:sz w:val="20"/>
          <w:szCs w:val="20"/>
        </w:rPr>
      </w:pPr>
    </w:p>
    <w:sectPr w:rsidR="001561DC" w:rsidRPr="00FE564A" w:rsidSect="00B25306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79915" w14:textId="77777777" w:rsidR="00203254" w:rsidRDefault="00203254" w:rsidP="0008551C">
      <w:r>
        <w:separator/>
      </w:r>
    </w:p>
  </w:endnote>
  <w:endnote w:type="continuationSeparator" w:id="0">
    <w:p w14:paraId="05A6084E" w14:textId="77777777" w:rsidR="00203254" w:rsidRDefault="00203254" w:rsidP="00085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GOTHAM-LIGHT">
    <w:charset w:val="00"/>
    <w:family w:val="roman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tham">
    <w:altName w:val="Calibri"/>
    <w:charset w:val="00"/>
    <w:family w:val="auto"/>
    <w:pitch w:val="variable"/>
    <w:sig w:usb0="A00000A7" w:usb1="00000000" w:usb2="00000000" w:usb3="00000000" w:csb0="0000011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08D73" w14:textId="4F267CF2" w:rsidR="00CA30CF" w:rsidRDefault="00CA30CF" w:rsidP="00B25306">
    <w:pPr>
      <w:pStyle w:val="Footer"/>
      <w:jc w:val="center"/>
    </w:pPr>
  </w:p>
  <w:p w14:paraId="129441E2" w14:textId="3B3EEDC4" w:rsidR="00B25306" w:rsidRPr="00756C28" w:rsidRDefault="00756C28" w:rsidP="00B25306">
    <w:pPr>
      <w:pStyle w:val="Footer"/>
      <w:jc w:val="center"/>
      <w:rPr>
        <w:rFonts w:ascii="Gotham" w:hAnsi="Gotham"/>
        <w:b/>
        <w:bCs/>
        <w:color w:val="4A4A4A"/>
        <w:sz w:val="20"/>
      </w:rPr>
    </w:pPr>
    <w:r w:rsidRPr="00756C28">
      <w:rPr>
        <w:rFonts w:ascii="Gotham" w:hAnsi="Gotham"/>
        <w:b/>
        <w:bCs/>
        <w:color w:val="4A4A4A"/>
        <w:sz w:val="20"/>
      </w:rPr>
      <w:t>9583 217</w:t>
    </w:r>
    <w:r w:rsidRPr="00756C28">
      <w:rPr>
        <w:rFonts w:ascii="Gotham" w:hAnsi="Gotham"/>
        <w:b/>
        <w:bCs/>
        <w:color w:val="4A4A4A"/>
        <w:sz w:val="20"/>
        <w:vertAlign w:val="superscript"/>
      </w:rPr>
      <w:t>th</w:t>
    </w:r>
    <w:r w:rsidRPr="00756C28">
      <w:rPr>
        <w:rFonts w:ascii="Gotham" w:hAnsi="Gotham"/>
        <w:b/>
        <w:bCs/>
        <w:color w:val="4A4A4A"/>
        <w:sz w:val="20"/>
      </w:rPr>
      <w:t xml:space="preserve"> St. W, Suite 100, Lakeville, MN 55044</w:t>
    </w:r>
    <w:r w:rsidR="00B25306" w:rsidRPr="00756C28">
      <w:rPr>
        <w:rFonts w:ascii="Gotham" w:hAnsi="Gotham"/>
        <w:b/>
        <w:bCs/>
        <w:color w:val="4A4A4A"/>
        <w:sz w:val="20"/>
      </w:rPr>
      <w:t xml:space="preserve">      |      1.866.303.4028      |      outdoorrooms.com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F246F" w14:textId="77777777" w:rsidR="00203254" w:rsidRDefault="00203254" w:rsidP="0008551C">
      <w:r>
        <w:separator/>
      </w:r>
    </w:p>
  </w:footnote>
  <w:footnote w:type="continuationSeparator" w:id="0">
    <w:p w14:paraId="64D363CE" w14:textId="77777777" w:rsidR="00203254" w:rsidRDefault="00203254" w:rsidP="00085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3255A" w14:textId="3AC1AACB" w:rsidR="0008551C" w:rsidRDefault="009C3980" w:rsidP="009C3980">
    <w:pPr>
      <w:pStyle w:val="Header"/>
      <w:jc w:val="center"/>
    </w:pPr>
    <w:r>
      <w:rPr>
        <w:noProof/>
      </w:rPr>
      <w:drawing>
        <wp:inline distT="0" distB="0" distL="0" distR="0" wp14:anchorId="3412B2BE" wp14:editId="6E2FCC68">
          <wp:extent cx="2286000" cy="693737"/>
          <wp:effectExtent l="0" t="0" r="0" b="0"/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6105" cy="7119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135E4" w:rsidRPr="0008551C">
      <w:rPr>
        <w:rFonts w:ascii="Century Gothic" w:hAnsi="Century Gothic" w:cs="Calibri Light"/>
        <w:noProof/>
        <w:sz w:val="22"/>
        <w:szCs w:val="22"/>
      </w:rPr>
      <w:drawing>
        <wp:anchor distT="0" distB="0" distL="114300" distR="114300" simplePos="0" relativeHeight="251663360" behindDoc="1" locked="0" layoutInCell="1" allowOverlap="1" wp14:anchorId="19788B0F" wp14:editId="32C1EEB6">
          <wp:simplePos x="0" y="0"/>
          <wp:positionH relativeFrom="column">
            <wp:posOffset>-1145540</wp:posOffset>
          </wp:positionH>
          <wp:positionV relativeFrom="margin">
            <wp:align>center</wp:align>
          </wp:positionV>
          <wp:extent cx="468630" cy="6858000"/>
          <wp:effectExtent l="0" t="0" r="1270" b="0"/>
          <wp:wrapTight wrapText="bothSides">
            <wp:wrapPolygon edited="0">
              <wp:start x="0" y="0"/>
              <wp:lineTo x="0" y="21560"/>
              <wp:lineTo x="21073" y="21560"/>
              <wp:lineTo x="2107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8630" cy="685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82F4C"/>
    <w:multiLevelType w:val="hybridMultilevel"/>
    <w:tmpl w:val="29C27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F2662"/>
    <w:multiLevelType w:val="hybridMultilevel"/>
    <w:tmpl w:val="78503918"/>
    <w:lvl w:ilvl="0" w:tplc="DF3A511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076B68"/>
    <w:multiLevelType w:val="hybridMultilevel"/>
    <w:tmpl w:val="7ED4F9E6"/>
    <w:lvl w:ilvl="0" w:tplc="0409000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480" w:hanging="360"/>
      </w:pPr>
      <w:rPr>
        <w:rFonts w:ascii="Wingdings" w:hAnsi="Wingdings" w:hint="default"/>
      </w:rPr>
    </w:lvl>
  </w:abstractNum>
  <w:abstractNum w:abstractNumId="3" w15:restartNumberingAfterBreak="0">
    <w:nsid w:val="6D272FCD"/>
    <w:multiLevelType w:val="hybridMultilevel"/>
    <w:tmpl w:val="26669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312356">
    <w:abstractNumId w:val="0"/>
  </w:num>
  <w:num w:numId="2" w16cid:durableId="1613895292">
    <w:abstractNumId w:val="2"/>
  </w:num>
  <w:num w:numId="3" w16cid:durableId="219830730">
    <w:abstractNumId w:val="3"/>
  </w:num>
  <w:num w:numId="4" w16cid:durableId="9960356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0E9"/>
    <w:rsid w:val="0003314F"/>
    <w:rsid w:val="00040CFE"/>
    <w:rsid w:val="00052A1F"/>
    <w:rsid w:val="0008551C"/>
    <w:rsid w:val="00085CE1"/>
    <w:rsid w:val="000D1D2B"/>
    <w:rsid w:val="000E3C3F"/>
    <w:rsid w:val="00103767"/>
    <w:rsid w:val="00113B91"/>
    <w:rsid w:val="00146060"/>
    <w:rsid w:val="001561DC"/>
    <w:rsid w:val="001B2AD9"/>
    <w:rsid w:val="00203254"/>
    <w:rsid w:val="00227F1A"/>
    <w:rsid w:val="00250E1E"/>
    <w:rsid w:val="002E6957"/>
    <w:rsid w:val="00354FDB"/>
    <w:rsid w:val="00400674"/>
    <w:rsid w:val="00493B72"/>
    <w:rsid w:val="004E6499"/>
    <w:rsid w:val="004E7B55"/>
    <w:rsid w:val="005155A7"/>
    <w:rsid w:val="0054624E"/>
    <w:rsid w:val="00566104"/>
    <w:rsid w:val="005E2E0D"/>
    <w:rsid w:val="005F5D19"/>
    <w:rsid w:val="006074D2"/>
    <w:rsid w:val="00611F61"/>
    <w:rsid w:val="006212FC"/>
    <w:rsid w:val="00653694"/>
    <w:rsid w:val="006C1086"/>
    <w:rsid w:val="00756C28"/>
    <w:rsid w:val="007B0D36"/>
    <w:rsid w:val="00814A82"/>
    <w:rsid w:val="008208AB"/>
    <w:rsid w:val="00864301"/>
    <w:rsid w:val="008A0060"/>
    <w:rsid w:val="008E5B90"/>
    <w:rsid w:val="00942931"/>
    <w:rsid w:val="009C3980"/>
    <w:rsid w:val="00A050D0"/>
    <w:rsid w:val="00A10354"/>
    <w:rsid w:val="00A75578"/>
    <w:rsid w:val="00AF7CAB"/>
    <w:rsid w:val="00B25306"/>
    <w:rsid w:val="00B621D5"/>
    <w:rsid w:val="00B630E9"/>
    <w:rsid w:val="00B710F8"/>
    <w:rsid w:val="00BE51B4"/>
    <w:rsid w:val="00BE5A1F"/>
    <w:rsid w:val="00C34F84"/>
    <w:rsid w:val="00CA30CF"/>
    <w:rsid w:val="00D135E4"/>
    <w:rsid w:val="00DB199D"/>
    <w:rsid w:val="00DB7969"/>
    <w:rsid w:val="00DC1EA3"/>
    <w:rsid w:val="00DD25C4"/>
    <w:rsid w:val="00E04CFC"/>
    <w:rsid w:val="00E27887"/>
    <w:rsid w:val="00E4526A"/>
    <w:rsid w:val="00E53565"/>
    <w:rsid w:val="00E9029B"/>
    <w:rsid w:val="00E97BF9"/>
    <w:rsid w:val="00EB1D5A"/>
    <w:rsid w:val="00EE1DB0"/>
    <w:rsid w:val="00EE1E41"/>
    <w:rsid w:val="00EF2D81"/>
    <w:rsid w:val="00F04454"/>
    <w:rsid w:val="00FE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C46EC9"/>
  <w15:chartTrackingRefBased/>
  <w15:docId w15:val="{06060511-80FE-B54E-94F5-362092DB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B630E9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NoParagraphStyle">
    <w:name w:val="[No Paragraph Style]"/>
    <w:rsid w:val="00B630E9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Default">
    <w:name w:val="Default"/>
    <w:rsid w:val="00653694"/>
    <w:pPr>
      <w:autoSpaceDE w:val="0"/>
      <w:autoSpaceDN w:val="0"/>
      <w:adjustRightInd w:val="0"/>
    </w:pPr>
    <w:rPr>
      <w:rFonts w:ascii="GOTHAM-LIGHT" w:hAnsi="GOTHAM-LIGHT" w:cs="GOTHAM-LIGHT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0855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51C"/>
  </w:style>
  <w:style w:type="paragraph" w:styleId="Footer">
    <w:name w:val="footer"/>
    <w:basedOn w:val="Normal"/>
    <w:link w:val="FooterChar"/>
    <w:uiPriority w:val="99"/>
    <w:unhideWhenUsed/>
    <w:rsid w:val="000855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551C"/>
  </w:style>
  <w:style w:type="paragraph" w:styleId="NormalWeb">
    <w:name w:val="Normal (Web)"/>
    <w:basedOn w:val="Normal"/>
    <w:uiPriority w:val="99"/>
    <w:unhideWhenUsed/>
    <w:rsid w:val="00A050D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5462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624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A30CF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6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C45FF-04C4-4C0C-818F-7E3335DCB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Fenske</dc:creator>
  <cp:keywords/>
  <dc:description/>
  <cp:lastModifiedBy>Schmitz, Renee (OGC)</cp:lastModifiedBy>
  <cp:revision>2</cp:revision>
  <cp:lastPrinted>2022-04-21T15:29:00Z</cp:lastPrinted>
  <dcterms:created xsi:type="dcterms:W3CDTF">2023-02-09T21:59:00Z</dcterms:created>
  <dcterms:modified xsi:type="dcterms:W3CDTF">2023-02-09T21:59:00Z</dcterms:modified>
</cp:coreProperties>
</file>